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CF27" w14:textId="25EF5934" w:rsidR="004A38F4" w:rsidRPr="004A38F4" w:rsidRDefault="004A38F4" w:rsidP="00700624">
      <w:pPr>
        <w:shd w:val="clear" w:color="auto" w:fill="FFFFFF"/>
        <w:spacing w:after="240"/>
        <w:jc w:val="both"/>
        <w:outlineLvl w:val="1"/>
        <w:rPr>
          <w:rFonts w:eastAsia="Times New Roman" w:cstheme="minorHAnsi"/>
          <w:b/>
          <w:bCs/>
          <w:color w:val="333333"/>
          <w:lang w:eastAsia="en-GB"/>
        </w:rPr>
      </w:pPr>
      <w:r w:rsidRPr="004A38F4">
        <w:rPr>
          <w:rFonts w:eastAsia="Times New Roman" w:cstheme="minorHAnsi"/>
          <w:b/>
          <w:bCs/>
          <w:color w:val="333333"/>
          <w:lang w:eastAsia="en-GB"/>
        </w:rPr>
        <w:t>GDPR Privacy Policy for </w:t>
      </w:r>
      <w:r w:rsidR="00AC3EA3" w:rsidRPr="00700624">
        <w:rPr>
          <w:rFonts w:eastAsia="Times New Roman" w:cstheme="minorHAnsi"/>
          <w:b/>
          <w:bCs/>
          <w:color w:val="333333"/>
          <w:shd w:val="clear" w:color="auto" w:fill="FFFFEE"/>
          <w:lang w:eastAsia="en-GB"/>
        </w:rPr>
        <w:t>White Dragon Works</w:t>
      </w:r>
    </w:p>
    <w:p w14:paraId="717FE4B4" w14:textId="0BBA805F"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At </w:t>
      </w:r>
      <w:r w:rsidR="00AC3EA3" w:rsidRPr="00700624">
        <w:rPr>
          <w:rFonts w:eastAsia="Times New Roman" w:cstheme="minorHAnsi"/>
          <w:color w:val="333333"/>
          <w:shd w:val="clear" w:color="auto" w:fill="FFFFEE"/>
          <w:lang w:eastAsia="en-GB"/>
        </w:rPr>
        <w:t>lornadolanhome.com or whitedragonworks.co.uk</w:t>
      </w:r>
      <w:r w:rsidRPr="004A38F4">
        <w:rPr>
          <w:rFonts w:eastAsia="Times New Roman" w:cstheme="minorHAnsi"/>
          <w:color w:val="333333"/>
          <w:lang w:eastAsia="en-GB"/>
        </w:rPr>
        <w:t>, accessible at </w:t>
      </w:r>
      <w:r w:rsidR="00AC3EA3" w:rsidRPr="00700624">
        <w:rPr>
          <w:rFonts w:eastAsia="Times New Roman" w:cstheme="minorHAnsi"/>
          <w:color w:val="333333"/>
          <w:lang w:eastAsia="en-GB"/>
        </w:rPr>
        <w:t>lornadolanhome</w:t>
      </w:r>
      <w:r w:rsidRPr="004A38F4">
        <w:rPr>
          <w:rFonts w:eastAsia="Times New Roman" w:cstheme="minorHAnsi"/>
          <w:color w:val="333333"/>
          <w:shd w:val="clear" w:color="auto" w:fill="FFFFEE"/>
          <w:lang w:eastAsia="en-GB"/>
        </w:rPr>
        <w:t>.com</w:t>
      </w:r>
      <w:r w:rsidRPr="004A38F4">
        <w:rPr>
          <w:rFonts w:eastAsia="Times New Roman" w:cstheme="minorHAnsi"/>
          <w:color w:val="333333"/>
          <w:lang w:eastAsia="en-GB"/>
        </w:rPr>
        <w:t>, one of our main priorities is the privacy of our visitors. This Privacy Policy document contains types of information that is collected and recorded by </w:t>
      </w:r>
      <w:r w:rsidR="00AC3EA3" w:rsidRPr="00700624">
        <w:rPr>
          <w:rFonts w:eastAsia="Times New Roman" w:cstheme="minorHAnsi"/>
          <w:color w:val="333333"/>
          <w:shd w:val="clear" w:color="auto" w:fill="FFFFEE"/>
          <w:lang w:eastAsia="en-GB"/>
        </w:rPr>
        <w:t>White Dragon Works</w:t>
      </w:r>
      <w:r w:rsidRPr="004A38F4">
        <w:rPr>
          <w:rFonts w:eastAsia="Times New Roman" w:cstheme="minorHAnsi"/>
          <w:color w:val="333333"/>
          <w:lang w:eastAsia="en-GB"/>
        </w:rPr>
        <w:t> and how we use it.</w:t>
      </w:r>
    </w:p>
    <w:p w14:paraId="5275CFEA" w14:textId="0638E72F"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If you have additional questions or require more information about our Privacy Policy, do not hesitate to contact us through email at </w:t>
      </w:r>
      <w:r w:rsidR="00AC3EA3" w:rsidRPr="00700624">
        <w:rPr>
          <w:rFonts w:eastAsia="Times New Roman" w:cstheme="minorHAnsi"/>
          <w:color w:val="333333"/>
          <w:shd w:val="clear" w:color="auto" w:fill="FFFFEE"/>
          <w:lang w:eastAsia="en-GB"/>
        </w:rPr>
        <w:t>lorna1906</w:t>
      </w:r>
      <w:r w:rsidRPr="004A38F4">
        <w:rPr>
          <w:rFonts w:eastAsia="Times New Roman" w:cstheme="minorHAnsi"/>
          <w:color w:val="333333"/>
          <w:shd w:val="clear" w:color="auto" w:fill="FFFFEE"/>
          <w:lang w:eastAsia="en-GB"/>
        </w:rPr>
        <w:t>.</w:t>
      </w:r>
      <w:r w:rsidR="00AC3EA3" w:rsidRPr="00700624">
        <w:rPr>
          <w:rFonts w:eastAsia="Times New Roman" w:cstheme="minorHAnsi"/>
          <w:color w:val="333333"/>
          <w:shd w:val="clear" w:color="auto" w:fill="FFFFEE"/>
          <w:lang w:eastAsia="en-GB"/>
        </w:rPr>
        <w:t>lornadolanhome</w:t>
      </w:r>
      <w:r w:rsidRPr="004A38F4">
        <w:rPr>
          <w:rFonts w:eastAsia="Times New Roman" w:cstheme="minorHAnsi"/>
          <w:color w:val="333333"/>
          <w:shd w:val="clear" w:color="auto" w:fill="FFFFEE"/>
          <w:lang w:eastAsia="en-GB"/>
        </w:rPr>
        <w:t>com</w:t>
      </w:r>
    </w:p>
    <w:p w14:paraId="0CB62E09" w14:textId="77777777" w:rsidR="004A38F4" w:rsidRPr="004A38F4" w:rsidRDefault="004A38F4" w:rsidP="00700624">
      <w:pPr>
        <w:shd w:val="clear" w:color="auto" w:fill="FFFFFF"/>
        <w:spacing w:after="240"/>
        <w:jc w:val="both"/>
        <w:outlineLvl w:val="1"/>
        <w:rPr>
          <w:rFonts w:eastAsia="Times New Roman" w:cstheme="minorHAnsi"/>
          <w:b/>
          <w:bCs/>
          <w:color w:val="333333"/>
          <w:lang w:eastAsia="en-GB"/>
        </w:rPr>
      </w:pPr>
      <w:r w:rsidRPr="004A38F4">
        <w:rPr>
          <w:rFonts w:eastAsia="Times New Roman" w:cstheme="minorHAnsi"/>
          <w:b/>
          <w:bCs/>
          <w:color w:val="333333"/>
          <w:lang w:eastAsia="en-GB"/>
        </w:rPr>
        <w:t>General Data Protection Regulation (GDPR)</w:t>
      </w:r>
    </w:p>
    <w:p w14:paraId="4410C392"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We are a Data Controller of your information.</w:t>
      </w:r>
    </w:p>
    <w:p w14:paraId="522B89A3" w14:textId="75B8BE1D" w:rsidR="004A38F4" w:rsidRPr="004A38F4" w:rsidRDefault="00AC3EA3" w:rsidP="00700624">
      <w:pPr>
        <w:shd w:val="clear" w:color="auto" w:fill="FFFFFF"/>
        <w:spacing w:before="240" w:after="240"/>
        <w:jc w:val="both"/>
        <w:rPr>
          <w:rFonts w:eastAsia="Times New Roman" w:cstheme="minorHAnsi"/>
          <w:color w:val="333333"/>
          <w:lang w:eastAsia="en-GB"/>
        </w:rPr>
      </w:pPr>
      <w:r w:rsidRPr="00700624">
        <w:rPr>
          <w:rFonts w:eastAsia="Times New Roman" w:cstheme="minorHAnsi"/>
          <w:color w:val="333333"/>
          <w:shd w:val="clear" w:color="auto" w:fill="FFFFEE"/>
          <w:lang w:eastAsia="en-GB"/>
        </w:rPr>
        <w:t>White Dragon Works</w:t>
      </w:r>
      <w:r w:rsidRPr="004A38F4">
        <w:rPr>
          <w:rFonts w:eastAsia="Times New Roman" w:cstheme="minorHAnsi"/>
          <w:color w:val="333333"/>
          <w:lang w:eastAsia="en-GB"/>
        </w:rPr>
        <w:t> </w:t>
      </w:r>
      <w:r w:rsidR="004A38F4" w:rsidRPr="004A38F4">
        <w:rPr>
          <w:rFonts w:eastAsia="Times New Roman" w:cstheme="minorHAnsi"/>
          <w:color w:val="333333"/>
          <w:lang w:eastAsia="en-GB"/>
        </w:rPr>
        <w:t>legal basis for collecting and using the personal information described in this Privacy Policy depends on the Personal Information we collect and the specific context in which we collect the information</w:t>
      </w:r>
      <w:r w:rsidR="007E01DA" w:rsidRPr="00700624">
        <w:rPr>
          <w:rFonts w:eastAsia="Times New Roman" w:cstheme="minorHAnsi"/>
          <w:color w:val="333333"/>
          <w:lang w:eastAsia="en-GB"/>
        </w:rPr>
        <w:t xml:space="preserve"> for </w:t>
      </w:r>
      <w:r w:rsidR="007E01DA" w:rsidRPr="00700624">
        <w:rPr>
          <w:rFonts w:cstheme="minorHAnsi"/>
          <w:color w:val="2F2F30"/>
          <w:shd w:val="clear" w:color="auto" w:fill="FFFFFF"/>
        </w:rPr>
        <w:t>various</w:t>
      </w:r>
      <w:r w:rsidR="007E01DA" w:rsidRPr="00700624">
        <w:rPr>
          <w:rFonts w:cstheme="minorHAnsi"/>
          <w:color w:val="2F2F30"/>
          <w:shd w:val="clear" w:color="auto" w:fill="FFFFFF"/>
        </w:rPr>
        <w:t xml:space="preserve"> means of communication </w:t>
      </w:r>
      <w:r w:rsidR="007E01DA" w:rsidRPr="00700624">
        <w:rPr>
          <w:rFonts w:cstheme="minorHAnsi"/>
          <w:color w:val="2F2F30"/>
          <w:shd w:val="clear" w:color="auto" w:fill="FFFFFF"/>
        </w:rPr>
        <w:t>via</w:t>
      </w:r>
      <w:r w:rsidR="007E01DA" w:rsidRPr="00700624">
        <w:rPr>
          <w:rFonts w:cstheme="minorHAnsi"/>
          <w:color w:val="2F2F30"/>
          <w:shd w:val="clear" w:color="auto" w:fill="FFFFFF"/>
        </w:rPr>
        <w:t xml:space="preserve"> email, text message, etc., and for </w:t>
      </w:r>
      <w:r w:rsidR="007E01DA" w:rsidRPr="00700624">
        <w:rPr>
          <w:rFonts w:cstheme="minorHAnsi"/>
          <w:color w:val="2F2F30"/>
          <w:shd w:val="clear" w:color="auto" w:fill="FFFFFF"/>
        </w:rPr>
        <w:t>the</w:t>
      </w:r>
      <w:r w:rsidR="007E01DA" w:rsidRPr="00700624">
        <w:rPr>
          <w:rFonts w:cstheme="minorHAnsi"/>
          <w:color w:val="2F2F30"/>
          <w:shd w:val="clear" w:color="auto" w:fill="FFFFFF"/>
        </w:rPr>
        <w:t xml:space="preserve"> purposes </w:t>
      </w:r>
      <w:r w:rsidR="007E01DA" w:rsidRPr="00700624">
        <w:rPr>
          <w:rFonts w:cstheme="minorHAnsi"/>
          <w:color w:val="2F2F30"/>
          <w:shd w:val="clear" w:color="auto" w:fill="FFFFFF"/>
        </w:rPr>
        <w:t xml:space="preserve"> of </w:t>
      </w:r>
      <w:r w:rsidR="007E01DA" w:rsidRPr="00700624">
        <w:rPr>
          <w:rFonts w:cstheme="minorHAnsi"/>
          <w:color w:val="2F2F30"/>
          <w:shd w:val="clear" w:color="auto" w:fill="FFFFFF"/>
        </w:rPr>
        <w:t xml:space="preserve">marketing campaigns, promotions, updates, </w:t>
      </w:r>
      <w:r w:rsidR="007E01DA" w:rsidRPr="00700624">
        <w:rPr>
          <w:rFonts w:cstheme="minorHAnsi"/>
          <w:color w:val="2F2F30"/>
          <w:shd w:val="clear" w:color="auto" w:fill="FFFFFF"/>
        </w:rPr>
        <w:t>etc.</w:t>
      </w:r>
      <w:r w:rsidR="004A38F4" w:rsidRPr="004A38F4">
        <w:rPr>
          <w:rFonts w:eastAsia="Times New Roman" w:cstheme="minorHAnsi"/>
          <w:color w:val="333333"/>
          <w:lang w:eastAsia="en-GB"/>
        </w:rPr>
        <w:t>:</w:t>
      </w:r>
    </w:p>
    <w:p w14:paraId="35A1C6C4" w14:textId="787D9908" w:rsidR="008346AE" w:rsidRPr="00700624" w:rsidRDefault="008346AE" w:rsidP="00700624">
      <w:pPr>
        <w:shd w:val="clear" w:color="auto" w:fill="FFFFFF"/>
        <w:jc w:val="both"/>
        <w:rPr>
          <w:rFonts w:eastAsia="Times New Roman" w:cstheme="minorHAnsi"/>
          <w:color w:val="2F2F30"/>
          <w:lang w:eastAsia="en-GB"/>
        </w:rPr>
      </w:pPr>
      <w:r w:rsidRPr="008346AE">
        <w:rPr>
          <w:rFonts w:eastAsia="Times New Roman" w:cstheme="minorHAnsi"/>
          <w:color w:val="2F2F30"/>
          <w:lang w:eastAsia="en-GB"/>
        </w:rPr>
        <w:t>We collect such Non-personal and Personal Information for the following purposes:</w:t>
      </w:r>
    </w:p>
    <w:p w14:paraId="0564BCB9" w14:textId="77777777" w:rsidR="008346AE" w:rsidRPr="008346AE" w:rsidRDefault="008346AE" w:rsidP="00700624">
      <w:pPr>
        <w:shd w:val="clear" w:color="auto" w:fill="FFFFFF"/>
        <w:jc w:val="both"/>
        <w:rPr>
          <w:rFonts w:eastAsia="Times New Roman" w:cstheme="minorHAnsi"/>
          <w:color w:val="2F2F30"/>
          <w:lang w:eastAsia="en-GB"/>
        </w:rPr>
      </w:pPr>
    </w:p>
    <w:p w14:paraId="1A531211" w14:textId="3886C515" w:rsidR="008346AE" w:rsidRPr="008346AE" w:rsidRDefault="008346AE" w:rsidP="00700624">
      <w:pPr>
        <w:numPr>
          <w:ilvl w:val="0"/>
          <w:numId w:val="4"/>
        </w:numPr>
        <w:shd w:val="clear" w:color="auto" w:fill="FFFFFF"/>
        <w:spacing w:before="45" w:after="45"/>
        <w:jc w:val="both"/>
        <w:rPr>
          <w:rFonts w:eastAsia="Times New Roman" w:cstheme="minorHAnsi"/>
          <w:color w:val="2F2F30"/>
          <w:lang w:eastAsia="en-GB"/>
        </w:rPr>
      </w:pPr>
      <w:r w:rsidRPr="008346AE">
        <w:rPr>
          <w:rFonts w:eastAsia="Times New Roman" w:cstheme="minorHAnsi"/>
          <w:color w:val="2F2F30"/>
          <w:lang w:eastAsia="en-GB"/>
        </w:rPr>
        <w:t xml:space="preserve">To provide and operate </w:t>
      </w:r>
      <w:r w:rsidRPr="00700624">
        <w:rPr>
          <w:rFonts w:eastAsia="Times New Roman" w:cstheme="minorHAnsi"/>
          <w:color w:val="2F2F30"/>
          <w:lang w:eastAsia="en-GB"/>
        </w:rPr>
        <w:t>our</w:t>
      </w:r>
      <w:r w:rsidRPr="008346AE">
        <w:rPr>
          <w:rFonts w:eastAsia="Times New Roman" w:cstheme="minorHAnsi"/>
          <w:color w:val="2F2F30"/>
          <w:lang w:eastAsia="en-GB"/>
        </w:rPr>
        <w:t xml:space="preserve"> </w:t>
      </w:r>
      <w:proofErr w:type="gramStart"/>
      <w:r w:rsidRPr="008346AE">
        <w:rPr>
          <w:rFonts w:eastAsia="Times New Roman" w:cstheme="minorHAnsi"/>
          <w:color w:val="2F2F30"/>
          <w:lang w:eastAsia="en-GB"/>
        </w:rPr>
        <w:t>Services;</w:t>
      </w:r>
      <w:proofErr w:type="gramEnd"/>
    </w:p>
    <w:p w14:paraId="7FE8C6E0" w14:textId="77777777" w:rsidR="008346AE" w:rsidRPr="008346AE" w:rsidRDefault="008346AE" w:rsidP="00700624">
      <w:pPr>
        <w:numPr>
          <w:ilvl w:val="0"/>
          <w:numId w:val="4"/>
        </w:numPr>
        <w:shd w:val="clear" w:color="auto" w:fill="FFFFFF"/>
        <w:spacing w:before="45" w:after="45"/>
        <w:jc w:val="both"/>
        <w:rPr>
          <w:rFonts w:eastAsia="Times New Roman" w:cstheme="minorHAnsi"/>
          <w:color w:val="2F2F30"/>
          <w:lang w:eastAsia="en-GB"/>
        </w:rPr>
      </w:pPr>
      <w:r w:rsidRPr="008346AE">
        <w:rPr>
          <w:rFonts w:eastAsia="Times New Roman" w:cstheme="minorHAnsi"/>
          <w:color w:val="2F2F30"/>
          <w:lang w:eastAsia="en-GB"/>
        </w:rPr>
        <w:t xml:space="preserve">To provide our Users with ongoing customer assistance and technical </w:t>
      </w:r>
      <w:proofErr w:type="gramStart"/>
      <w:r w:rsidRPr="008346AE">
        <w:rPr>
          <w:rFonts w:eastAsia="Times New Roman" w:cstheme="minorHAnsi"/>
          <w:color w:val="2F2F30"/>
          <w:lang w:eastAsia="en-GB"/>
        </w:rPr>
        <w:t>support;</w:t>
      </w:r>
      <w:proofErr w:type="gramEnd"/>
    </w:p>
    <w:p w14:paraId="20228221" w14:textId="77777777" w:rsidR="008346AE" w:rsidRPr="008346AE" w:rsidRDefault="008346AE" w:rsidP="00700624">
      <w:pPr>
        <w:numPr>
          <w:ilvl w:val="0"/>
          <w:numId w:val="4"/>
        </w:numPr>
        <w:shd w:val="clear" w:color="auto" w:fill="FFFFFF"/>
        <w:spacing w:before="45" w:after="45"/>
        <w:jc w:val="both"/>
        <w:rPr>
          <w:rFonts w:eastAsia="Times New Roman" w:cstheme="minorHAnsi"/>
          <w:color w:val="2F2F30"/>
          <w:lang w:eastAsia="en-GB"/>
        </w:rPr>
      </w:pPr>
      <w:r w:rsidRPr="008346AE">
        <w:rPr>
          <w:rFonts w:eastAsia="Times New Roman" w:cstheme="minorHAnsi"/>
          <w:color w:val="2F2F30"/>
          <w:lang w:eastAsia="en-GB"/>
        </w:rPr>
        <w:t xml:space="preserve">To be able to contact our Visitors and Users with general or personalized service-related notices and promotional </w:t>
      </w:r>
      <w:proofErr w:type="gramStart"/>
      <w:r w:rsidRPr="008346AE">
        <w:rPr>
          <w:rFonts w:eastAsia="Times New Roman" w:cstheme="minorHAnsi"/>
          <w:color w:val="2F2F30"/>
          <w:lang w:eastAsia="en-GB"/>
        </w:rPr>
        <w:t>messages;</w:t>
      </w:r>
      <w:proofErr w:type="gramEnd"/>
    </w:p>
    <w:p w14:paraId="66E6DE1D" w14:textId="77777777" w:rsidR="008346AE" w:rsidRPr="008346AE" w:rsidRDefault="008346AE" w:rsidP="00700624">
      <w:pPr>
        <w:numPr>
          <w:ilvl w:val="0"/>
          <w:numId w:val="4"/>
        </w:numPr>
        <w:shd w:val="clear" w:color="auto" w:fill="FFFFFF"/>
        <w:spacing w:before="45" w:after="45"/>
        <w:jc w:val="both"/>
        <w:rPr>
          <w:rFonts w:eastAsia="Times New Roman" w:cstheme="minorHAnsi"/>
          <w:color w:val="2F2F30"/>
          <w:lang w:eastAsia="en-GB"/>
        </w:rPr>
      </w:pPr>
      <w:r w:rsidRPr="008346AE">
        <w:rPr>
          <w:rFonts w:eastAsia="Times New Roman" w:cstheme="minorHAnsi"/>
          <w:color w:val="2F2F30"/>
          <w:lang w:eastAsia="en-GB"/>
        </w:rPr>
        <w:t xml:space="preserve">To create aggregated statistical data and other aggregated and/or inferred Non-personal Information, which we or our business partners may use to provide and improve our respective </w:t>
      </w:r>
      <w:proofErr w:type="gramStart"/>
      <w:r w:rsidRPr="008346AE">
        <w:rPr>
          <w:rFonts w:eastAsia="Times New Roman" w:cstheme="minorHAnsi"/>
          <w:color w:val="2F2F30"/>
          <w:lang w:eastAsia="en-GB"/>
        </w:rPr>
        <w:t>services;</w:t>
      </w:r>
      <w:proofErr w:type="gramEnd"/>
      <w:r w:rsidRPr="008346AE">
        <w:rPr>
          <w:rFonts w:eastAsia="Times New Roman" w:cstheme="minorHAnsi"/>
          <w:color w:val="2F2F30"/>
          <w:lang w:eastAsia="en-GB"/>
        </w:rPr>
        <w:t> </w:t>
      </w:r>
    </w:p>
    <w:p w14:paraId="41E3EC3B" w14:textId="77777777" w:rsidR="008346AE" w:rsidRPr="008346AE" w:rsidRDefault="008346AE" w:rsidP="00700624">
      <w:pPr>
        <w:numPr>
          <w:ilvl w:val="0"/>
          <w:numId w:val="4"/>
        </w:numPr>
        <w:shd w:val="clear" w:color="auto" w:fill="FFFFFF"/>
        <w:spacing w:before="45" w:after="45"/>
        <w:jc w:val="both"/>
        <w:rPr>
          <w:rFonts w:eastAsia="Times New Roman" w:cstheme="minorHAnsi"/>
          <w:color w:val="2F2F30"/>
          <w:lang w:eastAsia="en-GB"/>
        </w:rPr>
      </w:pPr>
      <w:r w:rsidRPr="008346AE">
        <w:rPr>
          <w:rFonts w:eastAsia="Times New Roman" w:cstheme="minorHAnsi"/>
          <w:color w:val="2F2F30"/>
          <w:lang w:eastAsia="en-GB"/>
        </w:rPr>
        <w:t>To comply with any applicable laws and regulations.</w:t>
      </w:r>
    </w:p>
    <w:p w14:paraId="0916E87E" w14:textId="3D4E5496" w:rsidR="004A38F4" w:rsidRPr="004A38F4" w:rsidRDefault="00AC3EA3" w:rsidP="00700624">
      <w:pPr>
        <w:shd w:val="clear" w:color="auto" w:fill="FFFFFF"/>
        <w:spacing w:before="240" w:after="240"/>
        <w:jc w:val="both"/>
        <w:rPr>
          <w:rFonts w:eastAsia="Times New Roman" w:cstheme="minorHAnsi"/>
          <w:color w:val="333333"/>
          <w:lang w:eastAsia="en-GB"/>
        </w:rPr>
      </w:pPr>
      <w:r w:rsidRPr="00700624">
        <w:rPr>
          <w:rFonts w:eastAsia="Times New Roman" w:cstheme="minorHAnsi"/>
          <w:color w:val="333333"/>
          <w:shd w:val="clear" w:color="auto" w:fill="FFFFEE"/>
          <w:lang w:eastAsia="en-GB"/>
        </w:rPr>
        <w:t>White Dragon Works</w:t>
      </w:r>
      <w:r w:rsidRPr="004A38F4">
        <w:rPr>
          <w:rFonts w:eastAsia="Times New Roman" w:cstheme="minorHAnsi"/>
          <w:color w:val="333333"/>
          <w:lang w:eastAsia="en-GB"/>
        </w:rPr>
        <w:t> </w:t>
      </w:r>
      <w:r w:rsidR="004A38F4" w:rsidRPr="004A38F4">
        <w:rPr>
          <w:rFonts w:eastAsia="Times New Roman" w:cstheme="minorHAnsi"/>
          <w:color w:val="333333"/>
          <w:lang w:eastAsia="en-GB"/>
        </w:rPr>
        <w:t>will retain your personal information only for as long as is necessary for the purposes set out in this Privacy Policy. We will retain and use your information to the extent necessary to comply with our legal obligations, resolve disputes, and enforce our policies.</w:t>
      </w:r>
    </w:p>
    <w:p w14:paraId="4EE1D66E" w14:textId="1F889888" w:rsidR="004A38F4" w:rsidRPr="0070062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 xml:space="preserve">If you are a resident of the European Economic Area (EEA), you have certain data protection rights. If you wish to be informed what Personal </w:t>
      </w:r>
      <w:proofErr w:type="gramStart"/>
      <w:r w:rsidRPr="004A38F4">
        <w:rPr>
          <w:rFonts w:eastAsia="Times New Roman" w:cstheme="minorHAnsi"/>
          <w:color w:val="333333"/>
          <w:lang w:eastAsia="en-GB"/>
        </w:rPr>
        <w:t>Information</w:t>
      </w:r>
      <w:proofErr w:type="gramEnd"/>
      <w:r w:rsidR="00700624">
        <w:rPr>
          <w:rFonts w:eastAsia="Times New Roman" w:cstheme="minorHAnsi"/>
          <w:color w:val="333333"/>
          <w:lang w:eastAsia="en-GB"/>
        </w:rPr>
        <w:t xml:space="preserve"> </w:t>
      </w:r>
      <w:r w:rsidRPr="004A38F4">
        <w:rPr>
          <w:rFonts w:eastAsia="Times New Roman" w:cstheme="minorHAnsi"/>
          <w:color w:val="333333"/>
          <w:lang w:eastAsia="en-GB"/>
        </w:rPr>
        <w:t>we hold about you and if you want it to be removed from our systems, please contact us.</w:t>
      </w:r>
    </w:p>
    <w:p w14:paraId="17EC5859" w14:textId="7F2D9F1C" w:rsidR="00AC3EA3" w:rsidRPr="004A38F4" w:rsidRDefault="00AC3EA3" w:rsidP="009F479B">
      <w:pPr>
        <w:shd w:val="clear" w:color="auto" w:fill="FFFFFF"/>
        <w:spacing w:before="240" w:after="240"/>
        <w:rPr>
          <w:rFonts w:eastAsia="Times New Roman" w:cstheme="minorHAnsi"/>
          <w:color w:val="333333"/>
          <w:lang w:eastAsia="en-GB"/>
        </w:rPr>
      </w:pPr>
      <w:r w:rsidRPr="00700624">
        <w:rPr>
          <w:rStyle w:val="Emphasis"/>
          <w:rFonts w:cstheme="minorHAnsi"/>
          <w:i w:val="0"/>
          <w:iCs w:val="0"/>
          <w:color w:val="2F2F30"/>
          <w:shd w:val="clear" w:color="auto" w:fill="FFFFFF"/>
        </w:rPr>
        <w:t xml:space="preserve">Our company is hosted on the Wix.com platform. Wix.com provides us with the online platform that allows us to </w:t>
      </w:r>
      <w:r w:rsidR="008346AE" w:rsidRPr="00700624">
        <w:rPr>
          <w:rStyle w:val="Emphasis"/>
          <w:rFonts w:cstheme="minorHAnsi"/>
          <w:i w:val="0"/>
          <w:iCs w:val="0"/>
          <w:color w:val="2F2F30"/>
          <w:shd w:val="clear" w:color="auto" w:fill="FFFFFF"/>
        </w:rPr>
        <w:t>promote</w:t>
      </w:r>
      <w:r w:rsidRPr="00700624">
        <w:rPr>
          <w:rStyle w:val="Emphasis"/>
          <w:rFonts w:cstheme="minorHAnsi"/>
          <w:i w:val="0"/>
          <w:iCs w:val="0"/>
          <w:color w:val="2F2F30"/>
          <w:shd w:val="clear" w:color="auto" w:fill="FFFFFF"/>
        </w:rPr>
        <w:t xml:space="preserve"> our products and services to you. Your data may be stored through </w:t>
      </w:r>
      <w:proofErr w:type="spellStart"/>
      <w:r w:rsidRPr="00700624">
        <w:rPr>
          <w:rStyle w:val="Emphasis"/>
          <w:rFonts w:cstheme="minorHAnsi"/>
          <w:i w:val="0"/>
          <w:iCs w:val="0"/>
          <w:color w:val="2F2F30"/>
          <w:shd w:val="clear" w:color="auto" w:fill="FFFFFF"/>
        </w:rPr>
        <w:t>Wix.com’s</w:t>
      </w:r>
      <w:proofErr w:type="spellEnd"/>
      <w:r w:rsidRPr="00700624">
        <w:rPr>
          <w:rStyle w:val="Emphasis"/>
          <w:rFonts w:cstheme="minorHAnsi"/>
          <w:i w:val="0"/>
          <w:iCs w:val="0"/>
          <w:color w:val="2F2F30"/>
          <w:shd w:val="clear" w:color="auto" w:fill="FFFFFF"/>
        </w:rPr>
        <w:t xml:space="preserve"> data storage, databases and the general Wix.com applications. They store your data on secure servers behind</w:t>
      </w:r>
      <w:r w:rsidR="009F479B">
        <w:rPr>
          <w:rStyle w:val="Emphasis"/>
          <w:rFonts w:cstheme="minorHAnsi"/>
          <w:i w:val="0"/>
          <w:iCs w:val="0"/>
          <w:color w:val="2F2F30"/>
          <w:shd w:val="clear" w:color="auto" w:fill="FFFFFF"/>
        </w:rPr>
        <w:t xml:space="preserve"> </w:t>
      </w:r>
      <w:r w:rsidRPr="00700624">
        <w:rPr>
          <w:rStyle w:val="Emphasis"/>
          <w:rFonts w:cstheme="minorHAnsi"/>
          <w:i w:val="0"/>
          <w:iCs w:val="0"/>
          <w:color w:val="2F2F30"/>
          <w:shd w:val="clear" w:color="auto" w:fill="FFFFFF"/>
        </w:rPr>
        <w:t>a firewall. </w:t>
      </w:r>
      <w:r w:rsidRPr="00700624">
        <w:rPr>
          <w:rFonts w:cstheme="minorHAnsi"/>
          <w:color w:val="2F2F30"/>
          <w:shd w:val="clear" w:color="auto" w:fill="FFFFFF"/>
        </w:rPr>
        <w:br/>
      </w:r>
      <w:r w:rsidRPr="00700624">
        <w:rPr>
          <w:rFonts w:cstheme="minorHAnsi"/>
          <w:color w:val="2F2F30"/>
          <w:shd w:val="clear" w:color="auto" w:fill="FFFFFF"/>
        </w:rPr>
        <w:br/>
      </w:r>
      <w:r w:rsidR="007E01DA" w:rsidRPr="00700624">
        <w:rPr>
          <w:rFonts w:eastAsia="Times New Roman" w:cstheme="minorHAnsi"/>
          <w:color w:val="333333"/>
          <w:lang w:eastAsia="en-GB"/>
        </w:rPr>
        <w:t xml:space="preserve">White Dragon Works does not at any point make </w:t>
      </w:r>
      <w:r w:rsidR="008346AE" w:rsidRPr="00700624">
        <w:rPr>
          <w:rFonts w:eastAsia="Times New Roman" w:cstheme="minorHAnsi"/>
          <w:color w:val="333333"/>
          <w:lang w:eastAsia="en-GB"/>
        </w:rPr>
        <w:t xml:space="preserve">any direct </w:t>
      </w:r>
      <w:r w:rsidR="007E01DA" w:rsidRPr="00700624">
        <w:rPr>
          <w:rFonts w:eastAsia="Times New Roman" w:cstheme="minorHAnsi"/>
          <w:color w:val="333333"/>
          <w:lang w:eastAsia="en-GB"/>
        </w:rPr>
        <w:t xml:space="preserve">cash, </w:t>
      </w:r>
      <w:proofErr w:type="gramStart"/>
      <w:r w:rsidR="007E01DA" w:rsidRPr="00700624">
        <w:rPr>
          <w:rFonts w:eastAsia="Times New Roman" w:cstheme="minorHAnsi"/>
          <w:color w:val="333333"/>
          <w:lang w:eastAsia="en-GB"/>
        </w:rPr>
        <w:t>card</w:t>
      </w:r>
      <w:proofErr w:type="gramEnd"/>
      <w:r w:rsidR="007E01DA" w:rsidRPr="00700624">
        <w:rPr>
          <w:rFonts w:eastAsia="Times New Roman" w:cstheme="minorHAnsi"/>
          <w:color w:val="333333"/>
          <w:lang w:eastAsia="en-GB"/>
        </w:rPr>
        <w:t xml:space="preserve"> or other money transactions.  However, White Dragon Works will offer you the opportunity to purchase items by following links to third party sites e.g. Amazon etc.</w:t>
      </w:r>
    </w:p>
    <w:p w14:paraId="48EC1DB1"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In certain circumstances, you have the following data protection rights:</w:t>
      </w:r>
    </w:p>
    <w:p w14:paraId="253BE013" w14:textId="77777777" w:rsidR="004A38F4" w:rsidRPr="004A38F4" w:rsidRDefault="004A38F4" w:rsidP="00700624">
      <w:pPr>
        <w:numPr>
          <w:ilvl w:val="0"/>
          <w:numId w:val="2"/>
        </w:numPr>
        <w:shd w:val="clear" w:color="auto" w:fill="FFFFFF"/>
        <w:spacing w:before="120" w:after="120"/>
        <w:ind w:left="495"/>
        <w:jc w:val="both"/>
        <w:rPr>
          <w:rFonts w:eastAsia="Times New Roman" w:cstheme="minorHAnsi"/>
          <w:color w:val="333333"/>
          <w:lang w:eastAsia="en-GB"/>
        </w:rPr>
      </w:pPr>
      <w:r w:rsidRPr="004A38F4">
        <w:rPr>
          <w:rFonts w:eastAsia="Times New Roman" w:cstheme="minorHAnsi"/>
          <w:color w:val="333333"/>
          <w:lang w:eastAsia="en-GB"/>
        </w:rPr>
        <w:t>The right to access, update or to delete the information we have on you.</w:t>
      </w:r>
    </w:p>
    <w:p w14:paraId="05100B67" w14:textId="77777777" w:rsidR="004A38F4" w:rsidRPr="004A38F4" w:rsidRDefault="004A38F4" w:rsidP="00700624">
      <w:pPr>
        <w:numPr>
          <w:ilvl w:val="0"/>
          <w:numId w:val="2"/>
        </w:numPr>
        <w:shd w:val="clear" w:color="auto" w:fill="FFFFFF"/>
        <w:spacing w:before="120" w:after="120"/>
        <w:ind w:left="495"/>
        <w:jc w:val="both"/>
        <w:rPr>
          <w:rFonts w:eastAsia="Times New Roman" w:cstheme="minorHAnsi"/>
          <w:color w:val="333333"/>
          <w:lang w:eastAsia="en-GB"/>
        </w:rPr>
      </w:pPr>
      <w:r w:rsidRPr="004A38F4">
        <w:rPr>
          <w:rFonts w:eastAsia="Times New Roman" w:cstheme="minorHAnsi"/>
          <w:color w:val="333333"/>
          <w:lang w:eastAsia="en-GB"/>
        </w:rPr>
        <w:t>The right of rectification.</w:t>
      </w:r>
    </w:p>
    <w:p w14:paraId="5392215E" w14:textId="77777777" w:rsidR="004A38F4" w:rsidRPr="004A38F4" w:rsidRDefault="004A38F4" w:rsidP="00700624">
      <w:pPr>
        <w:numPr>
          <w:ilvl w:val="0"/>
          <w:numId w:val="2"/>
        </w:numPr>
        <w:shd w:val="clear" w:color="auto" w:fill="FFFFFF"/>
        <w:spacing w:before="120" w:after="120"/>
        <w:ind w:left="495"/>
        <w:jc w:val="both"/>
        <w:rPr>
          <w:rFonts w:eastAsia="Times New Roman" w:cstheme="minorHAnsi"/>
          <w:color w:val="333333"/>
          <w:lang w:eastAsia="en-GB"/>
        </w:rPr>
      </w:pPr>
      <w:r w:rsidRPr="004A38F4">
        <w:rPr>
          <w:rFonts w:eastAsia="Times New Roman" w:cstheme="minorHAnsi"/>
          <w:color w:val="333333"/>
          <w:lang w:eastAsia="en-GB"/>
        </w:rPr>
        <w:t>The right to object.</w:t>
      </w:r>
    </w:p>
    <w:p w14:paraId="281700C5" w14:textId="77777777" w:rsidR="004A38F4" w:rsidRPr="004A38F4" w:rsidRDefault="004A38F4" w:rsidP="00700624">
      <w:pPr>
        <w:numPr>
          <w:ilvl w:val="0"/>
          <w:numId w:val="2"/>
        </w:numPr>
        <w:shd w:val="clear" w:color="auto" w:fill="FFFFFF"/>
        <w:spacing w:before="120" w:after="120"/>
        <w:ind w:left="495"/>
        <w:jc w:val="both"/>
        <w:rPr>
          <w:rFonts w:eastAsia="Times New Roman" w:cstheme="minorHAnsi"/>
          <w:color w:val="333333"/>
          <w:lang w:eastAsia="en-GB"/>
        </w:rPr>
      </w:pPr>
      <w:r w:rsidRPr="004A38F4">
        <w:rPr>
          <w:rFonts w:eastAsia="Times New Roman" w:cstheme="minorHAnsi"/>
          <w:color w:val="333333"/>
          <w:lang w:eastAsia="en-GB"/>
        </w:rPr>
        <w:lastRenderedPageBreak/>
        <w:t>The right of restriction.</w:t>
      </w:r>
    </w:p>
    <w:p w14:paraId="15855571" w14:textId="77777777" w:rsidR="004A38F4" w:rsidRPr="004A38F4" w:rsidRDefault="004A38F4" w:rsidP="00700624">
      <w:pPr>
        <w:numPr>
          <w:ilvl w:val="0"/>
          <w:numId w:val="2"/>
        </w:numPr>
        <w:shd w:val="clear" w:color="auto" w:fill="FFFFFF"/>
        <w:spacing w:before="120" w:after="120"/>
        <w:ind w:left="495"/>
        <w:jc w:val="both"/>
        <w:rPr>
          <w:rFonts w:eastAsia="Times New Roman" w:cstheme="minorHAnsi"/>
          <w:color w:val="333333"/>
          <w:lang w:eastAsia="en-GB"/>
        </w:rPr>
      </w:pPr>
      <w:r w:rsidRPr="004A38F4">
        <w:rPr>
          <w:rFonts w:eastAsia="Times New Roman" w:cstheme="minorHAnsi"/>
          <w:color w:val="333333"/>
          <w:lang w:eastAsia="en-GB"/>
        </w:rPr>
        <w:t>The right to data portability</w:t>
      </w:r>
    </w:p>
    <w:p w14:paraId="372B9BA7" w14:textId="77777777" w:rsidR="004A38F4" w:rsidRPr="004A38F4" w:rsidRDefault="004A38F4" w:rsidP="00700624">
      <w:pPr>
        <w:numPr>
          <w:ilvl w:val="0"/>
          <w:numId w:val="2"/>
        </w:numPr>
        <w:shd w:val="clear" w:color="auto" w:fill="FFFFFF"/>
        <w:spacing w:before="120" w:after="120"/>
        <w:ind w:left="495"/>
        <w:jc w:val="both"/>
        <w:rPr>
          <w:rFonts w:eastAsia="Times New Roman" w:cstheme="minorHAnsi"/>
          <w:color w:val="333333"/>
          <w:lang w:eastAsia="en-GB"/>
        </w:rPr>
      </w:pPr>
      <w:r w:rsidRPr="004A38F4">
        <w:rPr>
          <w:rFonts w:eastAsia="Times New Roman" w:cstheme="minorHAnsi"/>
          <w:color w:val="333333"/>
          <w:lang w:eastAsia="en-GB"/>
        </w:rPr>
        <w:t>The right to withdraw consent</w:t>
      </w:r>
    </w:p>
    <w:p w14:paraId="1EFF3A13"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b/>
          <w:bCs/>
          <w:color w:val="333333"/>
          <w:lang w:eastAsia="en-GB"/>
        </w:rPr>
        <w:t>Log Files</w:t>
      </w:r>
    </w:p>
    <w:p w14:paraId="4063ADAA" w14:textId="737371CA" w:rsidR="004A38F4" w:rsidRPr="004A38F4" w:rsidRDefault="008346AE" w:rsidP="00700624">
      <w:pPr>
        <w:shd w:val="clear" w:color="auto" w:fill="FFFFFF"/>
        <w:spacing w:before="240" w:after="240"/>
        <w:jc w:val="both"/>
        <w:rPr>
          <w:rFonts w:eastAsia="Times New Roman" w:cstheme="minorHAnsi"/>
          <w:color w:val="333333"/>
          <w:lang w:eastAsia="en-GB"/>
        </w:rPr>
      </w:pPr>
      <w:r w:rsidRPr="00700624">
        <w:rPr>
          <w:rFonts w:eastAsia="Times New Roman" w:cstheme="minorHAnsi"/>
          <w:color w:val="333333"/>
          <w:shd w:val="clear" w:color="auto" w:fill="FFFFEE"/>
          <w:lang w:eastAsia="en-GB"/>
        </w:rPr>
        <w:t>White Dragon Works</w:t>
      </w:r>
      <w:r w:rsidR="004A38F4" w:rsidRPr="004A38F4">
        <w:rPr>
          <w:rFonts w:eastAsia="Times New Roman" w:cstheme="minorHAnsi"/>
          <w:color w:val="333333"/>
          <w:lang w:eastAsia="en-GB"/>
        </w:rPr>
        <w:t xml:space="preserv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004A38F4" w:rsidRPr="004A38F4">
        <w:rPr>
          <w:rFonts w:eastAsia="Times New Roman" w:cstheme="minorHAnsi"/>
          <w:color w:val="333333"/>
          <w:lang w:eastAsia="en-GB"/>
        </w:rPr>
        <w:t>analyzing</w:t>
      </w:r>
      <w:proofErr w:type="spellEnd"/>
      <w:r w:rsidR="004A38F4" w:rsidRPr="004A38F4">
        <w:rPr>
          <w:rFonts w:eastAsia="Times New Roman" w:cstheme="minorHAnsi"/>
          <w:color w:val="333333"/>
          <w:lang w:eastAsia="en-GB"/>
        </w:rPr>
        <w:t xml:space="preserve"> trends, administering the site, tracking users' movement on the website, and gathering demographic information.</w:t>
      </w:r>
    </w:p>
    <w:p w14:paraId="4B0A2687" w14:textId="77777777" w:rsidR="004A38F4" w:rsidRPr="004A38F4" w:rsidRDefault="004A38F4" w:rsidP="00700624">
      <w:pPr>
        <w:shd w:val="clear" w:color="auto" w:fill="FFFFFF"/>
        <w:spacing w:after="240"/>
        <w:jc w:val="both"/>
        <w:outlineLvl w:val="2"/>
        <w:rPr>
          <w:rFonts w:eastAsia="Times New Roman" w:cstheme="minorHAnsi"/>
          <w:b/>
          <w:bCs/>
          <w:color w:val="333333"/>
          <w:lang w:eastAsia="en-GB"/>
        </w:rPr>
      </w:pPr>
      <w:r w:rsidRPr="004A38F4">
        <w:rPr>
          <w:rFonts w:eastAsia="Times New Roman" w:cstheme="minorHAnsi"/>
          <w:b/>
          <w:bCs/>
          <w:color w:val="333333"/>
          <w:lang w:eastAsia="en-GB"/>
        </w:rPr>
        <w:t>Cookies and Web Beacons</w:t>
      </w:r>
    </w:p>
    <w:p w14:paraId="5F74E5BA" w14:textId="33C8F422"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Like any other website, </w:t>
      </w:r>
      <w:r w:rsidR="005552A4" w:rsidRPr="00700624">
        <w:rPr>
          <w:rFonts w:eastAsia="Times New Roman" w:cstheme="minorHAnsi"/>
          <w:color w:val="333333"/>
          <w:shd w:val="clear" w:color="auto" w:fill="FFFFEE"/>
          <w:lang w:eastAsia="en-GB"/>
        </w:rPr>
        <w:t>White Dragon Works</w:t>
      </w:r>
      <w:r w:rsidRPr="004A38F4">
        <w:rPr>
          <w:rFonts w:eastAsia="Times New Roman" w:cstheme="minorHAnsi"/>
          <w:color w:val="333333"/>
          <w:lang w:eastAsia="en-GB"/>
        </w:rPr>
        <w:t> uses ‘</w:t>
      </w:r>
      <w:proofErr w:type="gramStart"/>
      <w:r w:rsidRPr="004A38F4">
        <w:rPr>
          <w:rFonts w:eastAsia="Times New Roman" w:cstheme="minorHAnsi"/>
          <w:color w:val="333333"/>
          <w:lang w:eastAsia="en-GB"/>
        </w:rPr>
        <w:t>cookies'</w:t>
      </w:r>
      <w:proofErr w:type="gramEnd"/>
      <w:r w:rsidRPr="004A38F4">
        <w:rPr>
          <w:rFonts w:eastAsia="Times New Roman" w:cstheme="minorHAnsi"/>
          <w:color w:val="333333"/>
          <w:lang w:eastAsia="en-GB"/>
        </w:rPr>
        <w:t>.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66E1F24E"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b/>
          <w:bCs/>
          <w:color w:val="333333"/>
          <w:lang w:eastAsia="en-GB"/>
        </w:rPr>
        <w:t>Children's Information</w:t>
      </w:r>
    </w:p>
    <w:p w14:paraId="05197B13"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Another part of our priority is adding protection for children while using the internet. We encourage parents and guardians to observe, participate in, and/or monitor and guide their online activity.</w:t>
      </w:r>
    </w:p>
    <w:p w14:paraId="3D93281F" w14:textId="0B8B206E" w:rsidR="004A38F4" w:rsidRPr="00700624" w:rsidRDefault="007E01DA" w:rsidP="00700624">
      <w:pPr>
        <w:shd w:val="clear" w:color="auto" w:fill="FFFFFF"/>
        <w:spacing w:before="240" w:after="240"/>
        <w:jc w:val="both"/>
        <w:rPr>
          <w:rFonts w:eastAsia="Times New Roman" w:cstheme="minorHAnsi"/>
          <w:color w:val="333333"/>
          <w:lang w:eastAsia="en-GB"/>
        </w:rPr>
      </w:pPr>
      <w:r w:rsidRPr="00700624">
        <w:rPr>
          <w:rFonts w:eastAsia="Times New Roman" w:cstheme="minorHAnsi"/>
          <w:color w:val="333333"/>
          <w:shd w:val="clear" w:color="auto" w:fill="FFFFEE"/>
          <w:lang w:eastAsia="en-GB"/>
        </w:rPr>
        <w:t>White Dragon Works</w:t>
      </w:r>
      <w:r w:rsidR="004A38F4" w:rsidRPr="004A38F4">
        <w:rPr>
          <w:rFonts w:eastAsia="Times New Roman" w:cstheme="minorHAnsi"/>
          <w:color w:val="333333"/>
          <w:lang w:eastAsia="en-GB"/>
        </w:rPr>
        <w:t>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r w:rsidRPr="00700624">
        <w:rPr>
          <w:rFonts w:eastAsia="Times New Roman" w:cstheme="minorHAnsi"/>
          <w:color w:val="333333"/>
          <w:lang w:eastAsia="en-GB"/>
        </w:rPr>
        <w:t xml:space="preserve">, which </w:t>
      </w:r>
      <w:r w:rsidRPr="00700624">
        <w:rPr>
          <w:rStyle w:val="Emphasis"/>
          <w:rFonts w:cstheme="minorHAnsi"/>
          <w:i w:val="0"/>
          <w:iCs w:val="0"/>
          <w:color w:val="2F2F30"/>
          <w:shd w:val="clear" w:color="auto" w:fill="FFFFFF"/>
        </w:rPr>
        <w:t xml:space="preserve">may be stored through </w:t>
      </w:r>
      <w:proofErr w:type="spellStart"/>
      <w:r w:rsidRPr="00700624">
        <w:rPr>
          <w:rStyle w:val="Emphasis"/>
          <w:rFonts w:cstheme="minorHAnsi"/>
          <w:i w:val="0"/>
          <w:iCs w:val="0"/>
          <w:color w:val="2F2F30"/>
          <w:shd w:val="clear" w:color="auto" w:fill="FFFFFF"/>
        </w:rPr>
        <w:t>Wix.com’s</w:t>
      </w:r>
      <w:proofErr w:type="spellEnd"/>
      <w:r w:rsidRPr="00700624">
        <w:rPr>
          <w:rStyle w:val="Emphasis"/>
          <w:rFonts w:cstheme="minorHAnsi"/>
          <w:i w:val="0"/>
          <w:iCs w:val="0"/>
          <w:color w:val="2F2F30"/>
          <w:shd w:val="clear" w:color="auto" w:fill="FFFFFF"/>
        </w:rPr>
        <w:t xml:space="preserve"> data storage, databases and the general Wix.com applications</w:t>
      </w:r>
      <w:r w:rsidR="004A38F4" w:rsidRPr="004A38F4">
        <w:rPr>
          <w:rFonts w:eastAsia="Times New Roman" w:cstheme="minorHAnsi"/>
          <w:color w:val="333333"/>
          <w:lang w:eastAsia="en-GB"/>
        </w:rPr>
        <w:t>.</w:t>
      </w:r>
    </w:p>
    <w:p w14:paraId="11675EEF" w14:textId="0AD7BBDC" w:rsidR="002316E5" w:rsidRPr="00700624" w:rsidRDefault="002316E5" w:rsidP="00700624">
      <w:pPr>
        <w:pStyle w:val="Heading4"/>
        <w:shd w:val="clear" w:color="auto" w:fill="FFFFFF"/>
        <w:spacing w:before="0"/>
        <w:jc w:val="both"/>
        <w:rPr>
          <w:rFonts w:asciiTheme="minorHAnsi" w:hAnsiTheme="minorHAnsi" w:cstheme="minorHAnsi"/>
          <w:i w:val="0"/>
          <w:iCs w:val="0"/>
          <w:color w:val="000000"/>
        </w:rPr>
      </w:pPr>
      <w:r w:rsidRPr="00700624">
        <w:rPr>
          <w:rFonts w:asciiTheme="minorHAnsi" w:hAnsiTheme="minorHAnsi" w:cstheme="minorHAnsi"/>
          <w:b/>
          <w:bCs/>
          <w:i w:val="0"/>
          <w:iCs w:val="0"/>
          <w:color w:val="000000"/>
        </w:rPr>
        <w:t xml:space="preserve">How </w:t>
      </w:r>
      <w:r w:rsidRPr="00700624">
        <w:rPr>
          <w:rFonts w:asciiTheme="minorHAnsi" w:hAnsiTheme="minorHAnsi" w:cstheme="minorHAnsi"/>
          <w:b/>
          <w:bCs/>
          <w:i w:val="0"/>
          <w:iCs w:val="0"/>
          <w:color w:val="000000"/>
        </w:rPr>
        <w:t>you can</w:t>
      </w:r>
      <w:r w:rsidRPr="00700624">
        <w:rPr>
          <w:rFonts w:asciiTheme="minorHAnsi" w:hAnsiTheme="minorHAnsi" w:cstheme="minorHAnsi"/>
          <w:b/>
          <w:bCs/>
          <w:i w:val="0"/>
          <w:iCs w:val="0"/>
          <w:color w:val="000000"/>
        </w:rPr>
        <w:t xml:space="preserve"> withdraw </w:t>
      </w:r>
      <w:r w:rsidR="00E66C04" w:rsidRPr="00700624">
        <w:rPr>
          <w:rFonts w:asciiTheme="minorHAnsi" w:hAnsiTheme="minorHAnsi" w:cstheme="minorHAnsi"/>
          <w:b/>
          <w:bCs/>
          <w:i w:val="0"/>
          <w:iCs w:val="0"/>
          <w:color w:val="000000"/>
        </w:rPr>
        <w:t>your</w:t>
      </w:r>
      <w:r w:rsidRPr="00700624">
        <w:rPr>
          <w:rFonts w:asciiTheme="minorHAnsi" w:hAnsiTheme="minorHAnsi" w:cstheme="minorHAnsi"/>
          <w:b/>
          <w:bCs/>
          <w:i w:val="0"/>
          <w:iCs w:val="0"/>
          <w:color w:val="000000"/>
        </w:rPr>
        <w:t xml:space="preserve"> consent?</w:t>
      </w:r>
    </w:p>
    <w:p w14:paraId="6124A746" w14:textId="77777777" w:rsidR="002316E5" w:rsidRPr="00700624" w:rsidRDefault="002316E5" w:rsidP="00700624">
      <w:pPr>
        <w:shd w:val="clear" w:color="auto" w:fill="FFFFFF"/>
        <w:jc w:val="both"/>
        <w:rPr>
          <w:rStyle w:val="Emphasis"/>
          <w:rFonts w:cstheme="minorHAnsi"/>
          <w:i w:val="0"/>
          <w:iCs w:val="0"/>
          <w:color w:val="2F2F30"/>
        </w:rPr>
      </w:pPr>
    </w:p>
    <w:p w14:paraId="4B1E864F" w14:textId="5041728C" w:rsidR="002316E5" w:rsidRPr="00700624" w:rsidRDefault="00A42B2D" w:rsidP="00700624">
      <w:pPr>
        <w:shd w:val="clear" w:color="auto" w:fill="FFFFFF"/>
        <w:jc w:val="both"/>
        <w:rPr>
          <w:rFonts w:cstheme="minorHAnsi"/>
          <w:color w:val="2F2F30"/>
        </w:rPr>
      </w:pPr>
      <w:r w:rsidRPr="00700624">
        <w:rPr>
          <w:rFonts w:cstheme="minorHAnsi"/>
          <w:color w:val="2F2F30"/>
          <w:shd w:val="clear" w:color="auto" w:fill="FFFFFF"/>
        </w:rPr>
        <w:t xml:space="preserve">You can </w:t>
      </w:r>
      <w:r w:rsidRPr="00700624">
        <w:rPr>
          <w:rFonts w:cstheme="minorHAnsi"/>
          <w:color w:val="2F2F30"/>
          <w:shd w:val="clear" w:color="auto" w:fill="FFFFFF"/>
        </w:rPr>
        <w:t xml:space="preserve">withdraw </w:t>
      </w:r>
      <w:r w:rsidRPr="00700624">
        <w:rPr>
          <w:rFonts w:cstheme="minorHAnsi"/>
          <w:color w:val="2F2F30"/>
          <w:shd w:val="clear" w:color="auto" w:fill="FFFFFF"/>
        </w:rPr>
        <w:t>your</w:t>
      </w:r>
      <w:r w:rsidRPr="00700624">
        <w:rPr>
          <w:rFonts w:cstheme="minorHAnsi"/>
          <w:color w:val="2F2F30"/>
          <w:shd w:val="clear" w:color="auto" w:fill="FFFFFF"/>
        </w:rPr>
        <w:t xml:space="preserve"> consent for collection of personal information</w:t>
      </w:r>
      <w:r w:rsidR="0077214E" w:rsidRPr="00700624">
        <w:rPr>
          <w:rFonts w:cstheme="minorHAnsi"/>
          <w:color w:val="2F2F30"/>
          <w:shd w:val="clear" w:color="auto" w:fill="FFFFFF"/>
        </w:rPr>
        <w:t xml:space="preserve"> at any time, or</w:t>
      </w:r>
      <w:r w:rsidRPr="00700624">
        <w:rPr>
          <w:rFonts w:cstheme="minorHAnsi"/>
          <w:color w:val="2F2F30"/>
          <w:shd w:val="clear" w:color="auto" w:fill="FFFFFF"/>
        </w:rPr>
        <w:t xml:space="preserve"> delete</w:t>
      </w:r>
      <w:r w:rsidR="00D427FA" w:rsidRPr="00700624">
        <w:rPr>
          <w:rFonts w:cstheme="minorHAnsi"/>
          <w:color w:val="2F2F30"/>
          <w:shd w:val="clear" w:color="auto" w:fill="FFFFFF"/>
        </w:rPr>
        <w:t>,</w:t>
      </w:r>
      <w:r w:rsidRPr="00700624">
        <w:rPr>
          <w:rFonts w:cstheme="minorHAnsi"/>
          <w:color w:val="2F2F30"/>
          <w:shd w:val="clear" w:color="auto" w:fill="FFFFFF"/>
        </w:rPr>
        <w:t xml:space="preserve"> or change the collected information.</w:t>
      </w:r>
      <w:r w:rsidRPr="00700624">
        <w:rPr>
          <w:rStyle w:val="Emphasis"/>
          <w:rFonts w:cstheme="minorHAnsi"/>
          <w:i w:val="0"/>
          <w:iCs w:val="0"/>
          <w:color w:val="2F2F30"/>
        </w:rPr>
        <w:t xml:space="preserve"> </w:t>
      </w:r>
      <w:r w:rsidR="002316E5" w:rsidRPr="00700624">
        <w:rPr>
          <w:rStyle w:val="Emphasis"/>
          <w:rFonts w:cstheme="minorHAnsi"/>
          <w:i w:val="0"/>
          <w:iCs w:val="0"/>
          <w:color w:val="2F2F30"/>
        </w:rPr>
        <w:t>If you do</w:t>
      </w:r>
      <w:r w:rsidR="002316E5" w:rsidRPr="00700624">
        <w:rPr>
          <w:rStyle w:val="Emphasis"/>
          <w:rFonts w:cstheme="minorHAnsi"/>
          <w:i w:val="0"/>
          <w:iCs w:val="0"/>
          <w:color w:val="2F2F30"/>
        </w:rPr>
        <w:t xml:space="preserve"> </w:t>
      </w:r>
      <w:r w:rsidR="002316E5" w:rsidRPr="00700624">
        <w:rPr>
          <w:rStyle w:val="Emphasis"/>
          <w:rFonts w:cstheme="minorHAnsi"/>
          <w:i w:val="0"/>
          <w:iCs w:val="0"/>
          <w:color w:val="2F2F30"/>
        </w:rPr>
        <w:t>n</w:t>
      </w:r>
      <w:r w:rsidR="002316E5" w:rsidRPr="00700624">
        <w:rPr>
          <w:rStyle w:val="Emphasis"/>
          <w:rFonts w:cstheme="minorHAnsi"/>
          <w:i w:val="0"/>
          <w:iCs w:val="0"/>
          <w:color w:val="2F2F30"/>
        </w:rPr>
        <w:t>o</w:t>
      </w:r>
      <w:r w:rsidR="002316E5" w:rsidRPr="00700624">
        <w:rPr>
          <w:rStyle w:val="Emphasis"/>
          <w:rFonts w:cstheme="minorHAnsi"/>
          <w:i w:val="0"/>
          <w:iCs w:val="0"/>
          <w:color w:val="2F2F30"/>
        </w:rPr>
        <w:t xml:space="preserve">t want us to process your data anymore, please contact </w:t>
      </w:r>
      <w:r w:rsidR="006A5B6C" w:rsidRPr="00700624">
        <w:rPr>
          <w:rStyle w:val="Emphasis"/>
          <w:rFonts w:cstheme="minorHAnsi"/>
          <w:i w:val="0"/>
          <w:iCs w:val="0"/>
          <w:color w:val="2F2F30"/>
        </w:rPr>
        <w:t>me at lorna1906@lornadolanhome</w:t>
      </w:r>
      <w:r w:rsidR="00E66C04" w:rsidRPr="00700624">
        <w:rPr>
          <w:rStyle w:val="Emphasis"/>
          <w:rFonts w:cstheme="minorHAnsi"/>
          <w:i w:val="0"/>
          <w:iCs w:val="0"/>
          <w:color w:val="2F2F30"/>
        </w:rPr>
        <w:t>.com</w:t>
      </w:r>
      <w:r w:rsidR="002316E5" w:rsidRPr="00700624">
        <w:rPr>
          <w:rStyle w:val="Emphasis"/>
          <w:rFonts w:cstheme="minorHAnsi"/>
          <w:i w:val="0"/>
          <w:iCs w:val="0"/>
          <w:color w:val="2F2F30"/>
        </w:rPr>
        <w:t>.</w:t>
      </w:r>
    </w:p>
    <w:p w14:paraId="51770B25"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b/>
          <w:bCs/>
          <w:color w:val="333333"/>
          <w:lang w:eastAsia="en-GB"/>
        </w:rPr>
        <w:t>Online Privacy Policy Only</w:t>
      </w:r>
    </w:p>
    <w:p w14:paraId="5EF37B22"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color w:val="333333"/>
          <w:lang w:eastAsia="en-GB"/>
        </w:rPr>
        <w:t>This privacy policy applies only to our online activities and is valid for visitors to our website with regards to the information that they shared and/or collect in </w:t>
      </w:r>
      <w:r w:rsidRPr="004A38F4">
        <w:rPr>
          <w:rFonts w:eastAsia="Times New Roman" w:cstheme="minorHAnsi"/>
          <w:color w:val="333333"/>
          <w:shd w:val="clear" w:color="auto" w:fill="FFFFEE"/>
          <w:lang w:eastAsia="en-GB"/>
        </w:rPr>
        <w:t>Website Name</w:t>
      </w:r>
      <w:r w:rsidRPr="004A38F4">
        <w:rPr>
          <w:rFonts w:eastAsia="Times New Roman" w:cstheme="minorHAnsi"/>
          <w:color w:val="333333"/>
          <w:lang w:eastAsia="en-GB"/>
        </w:rPr>
        <w:t>. This policy is not applicable to any information collected offline or via channels other than this website.</w:t>
      </w:r>
    </w:p>
    <w:p w14:paraId="3DC7A862" w14:textId="77777777" w:rsidR="004A38F4" w:rsidRPr="004A38F4" w:rsidRDefault="004A38F4" w:rsidP="00700624">
      <w:pPr>
        <w:shd w:val="clear" w:color="auto" w:fill="FFFFFF"/>
        <w:spacing w:before="240" w:after="240"/>
        <w:jc w:val="both"/>
        <w:rPr>
          <w:rFonts w:eastAsia="Times New Roman" w:cstheme="minorHAnsi"/>
          <w:color w:val="333333"/>
          <w:lang w:eastAsia="en-GB"/>
        </w:rPr>
      </w:pPr>
      <w:r w:rsidRPr="004A38F4">
        <w:rPr>
          <w:rFonts w:eastAsia="Times New Roman" w:cstheme="minorHAnsi"/>
          <w:b/>
          <w:bCs/>
          <w:color w:val="333333"/>
          <w:lang w:eastAsia="en-GB"/>
        </w:rPr>
        <w:t>Consent</w:t>
      </w:r>
    </w:p>
    <w:p w14:paraId="2F939A0F" w14:textId="77777777" w:rsidR="004A38F4" w:rsidRPr="004A38F4" w:rsidRDefault="004A38F4" w:rsidP="00700624">
      <w:pPr>
        <w:shd w:val="clear" w:color="auto" w:fill="FFFFFF"/>
        <w:spacing w:before="240"/>
        <w:jc w:val="both"/>
        <w:rPr>
          <w:rFonts w:eastAsia="Times New Roman" w:cstheme="minorHAnsi"/>
          <w:color w:val="333333"/>
          <w:lang w:eastAsia="en-GB"/>
        </w:rPr>
      </w:pPr>
      <w:r w:rsidRPr="004A38F4">
        <w:rPr>
          <w:rFonts w:eastAsia="Times New Roman" w:cstheme="minorHAnsi"/>
          <w:color w:val="333333"/>
          <w:lang w:eastAsia="en-GB"/>
        </w:rPr>
        <w:t>By using our website, you hereby consent to our Privacy Policy and agree to its Terms and Conditions.</w:t>
      </w:r>
    </w:p>
    <w:p w14:paraId="5441092A" w14:textId="77777777" w:rsidR="00EA0D79" w:rsidRDefault="00EA0D79"/>
    <w:sectPr w:rsidR="00EA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E77"/>
    <w:multiLevelType w:val="multilevel"/>
    <w:tmpl w:val="3996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B7D20"/>
    <w:multiLevelType w:val="multilevel"/>
    <w:tmpl w:val="FB32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92FEB"/>
    <w:multiLevelType w:val="multilevel"/>
    <w:tmpl w:val="073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73B86"/>
    <w:multiLevelType w:val="multilevel"/>
    <w:tmpl w:val="92E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C2MLQwMDA2MLBQ0lEKTi0uzszPAykwrAUA88bhRSwAAAA="/>
  </w:docVars>
  <w:rsids>
    <w:rsidRoot w:val="004A38F4"/>
    <w:rsid w:val="002316E5"/>
    <w:rsid w:val="004A38F4"/>
    <w:rsid w:val="005552A4"/>
    <w:rsid w:val="006A5B6C"/>
    <w:rsid w:val="00700624"/>
    <w:rsid w:val="00734E66"/>
    <w:rsid w:val="0077214E"/>
    <w:rsid w:val="007E01DA"/>
    <w:rsid w:val="008346AE"/>
    <w:rsid w:val="009F479B"/>
    <w:rsid w:val="00A42B2D"/>
    <w:rsid w:val="00AC3EA3"/>
    <w:rsid w:val="00D427FA"/>
    <w:rsid w:val="00E66C04"/>
    <w:rsid w:val="00EA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E53C"/>
  <w15:chartTrackingRefBased/>
  <w15:docId w15:val="{CDAEA3B1-989D-48CD-ACC4-F73E9B76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38F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38F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316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8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38F4"/>
    <w:rPr>
      <w:rFonts w:ascii="Times New Roman" w:eastAsia="Times New Roman" w:hAnsi="Times New Roman" w:cs="Times New Roman"/>
      <w:b/>
      <w:bCs/>
      <w:sz w:val="27"/>
      <w:szCs w:val="27"/>
      <w:lang w:eastAsia="en-GB"/>
    </w:rPr>
  </w:style>
  <w:style w:type="character" w:customStyle="1" w:styleId="highlight">
    <w:name w:val="highlight"/>
    <w:basedOn w:val="DefaultParagraphFont"/>
    <w:rsid w:val="004A38F4"/>
  </w:style>
  <w:style w:type="paragraph" w:styleId="NormalWeb">
    <w:name w:val="Normal (Web)"/>
    <w:basedOn w:val="Normal"/>
    <w:uiPriority w:val="99"/>
    <w:semiHidden/>
    <w:unhideWhenUsed/>
    <w:rsid w:val="004A38F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38F4"/>
    <w:rPr>
      <w:b/>
      <w:bCs/>
    </w:rPr>
  </w:style>
  <w:style w:type="character" w:styleId="Hyperlink">
    <w:name w:val="Hyperlink"/>
    <w:basedOn w:val="DefaultParagraphFont"/>
    <w:uiPriority w:val="99"/>
    <w:semiHidden/>
    <w:unhideWhenUsed/>
    <w:rsid w:val="004A38F4"/>
    <w:rPr>
      <w:color w:val="0000FF"/>
      <w:u w:val="single"/>
    </w:rPr>
  </w:style>
  <w:style w:type="character" w:styleId="Emphasis">
    <w:name w:val="Emphasis"/>
    <w:basedOn w:val="DefaultParagraphFont"/>
    <w:uiPriority w:val="20"/>
    <w:qFormat/>
    <w:rsid w:val="00AC3EA3"/>
    <w:rPr>
      <w:i/>
      <w:iCs/>
    </w:rPr>
  </w:style>
  <w:style w:type="character" w:customStyle="1" w:styleId="Heading4Char">
    <w:name w:val="Heading 4 Char"/>
    <w:basedOn w:val="DefaultParagraphFont"/>
    <w:link w:val="Heading4"/>
    <w:uiPriority w:val="9"/>
    <w:semiHidden/>
    <w:rsid w:val="002316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82246">
      <w:bodyDiv w:val="1"/>
      <w:marLeft w:val="0"/>
      <w:marRight w:val="0"/>
      <w:marTop w:val="0"/>
      <w:marBottom w:val="0"/>
      <w:divBdr>
        <w:top w:val="none" w:sz="0" w:space="0" w:color="auto"/>
        <w:left w:val="none" w:sz="0" w:space="0" w:color="auto"/>
        <w:bottom w:val="none" w:sz="0" w:space="0" w:color="auto"/>
        <w:right w:val="none" w:sz="0" w:space="0" w:color="auto"/>
      </w:divBdr>
    </w:div>
    <w:div w:id="801852964">
      <w:bodyDiv w:val="1"/>
      <w:marLeft w:val="0"/>
      <w:marRight w:val="0"/>
      <w:marTop w:val="0"/>
      <w:marBottom w:val="0"/>
      <w:divBdr>
        <w:top w:val="none" w:sz="0" w:space="0" w:color="auto"/>
        <w:left w:val="none" w:sz="0" w:space="0" w:color="auto"/>
        <w:bottom w:val="none" w:sz="0" w:space="0" w:color="auto"/>
        <w:right w:val="none" w:sz="0" w:space="0" w:color="auto"/>
      </w:divBdr>
      <w:divsChild>
        <w:div w:id="1676031621">
          <w:marLeft w:val="0"/>
          <w:marRight w:val="0"/>
          <w:marTop w:val="0"/>
          <w:marBottom w:val="0"/>
          <w:divBdr>
            <w:top w:val="none" w:sz="0" w:space="0" w:color="auto"/>
            <w:left w:val="none" w:sz="0" w:space="0" w:color="auto"/>
            <w:bottom w:val="none" w:sz="0" w:space="0" w:color="auto"/>
            <w:right w:val="none" w:sz="0" w:space="0" w:color="auto"/>
          </w:divBdr>
          <w:divsChild>
            <w:div w:id="1322536631">
              <w:marLeft w:val="0"/>
              <w:marRight w:val="0"/>
              <w:marTop w:val="0"/>
              <w:marBottom w:val="0"/>
              <w:divBdr>
                <w:top w:val="none" w:sz="0" w:space="0" w:color="auto"/>
                <w:left w:val="none" w:sz="0" w:space="0" w:color="auto"/>
                <w:bottom w:val="none" w:sz="0" w:space="0" w:color="auto"/>
                <w:right w:val="none" w:sz="0" w:space="0" w:color="auto"/>
              </w:divBdr>
              <w:divsChild>
                <w:div w:id="446973105">
                  <w:marLeft w:val="0"/>
                  <w:marRight w:val="0"/>
                  <w:marTop w:val="0"/>
                  <w:marBottom w:val="0"/>
                  <w:divBdr>
                    <w:top w:val="none" w:sz="0" w:space="0" w:color="auto"/>
                    <w:left w:val="none" w:sz="0" w:space="0" w:color="auto"/>
                    <w:bottom w:val="none" w:sz="0" w:space="0" w:color="auto"/>
                    <w:right w:val="none" w:sz="0" w:space="0" w:color="auto"/>
                  </w:divBdr>
                  <w:divsChild>
                    <w:div w:id="1786271664">
                      <w:marLeft w:val="-225"/>
                      <w:marRight w:val="-225"/>
                      <w:marTop w:val="0"/>
                      <w:marBottom w:val="0"/>
                      <w:divBdr>
                        <w:top w:val="none" w:sz="0" w:space="0" w:color="auto"/>
                        <w:left w:val="none" w:sz="0" w:space="0" w:color="auto"/>
                        <w:bottom w:val="none" w:sz="0" w:space="0" w:color="auto"/>
                        <w:right w:val="none" w:sz="0" w:space="0" w:color="auto"/>
                      </w:divBdr>
                      <w:divsChild>
                        <w:div w:id="827331475">
                          <w:marLeft w:val="0"/>
                          <w:marRight w:val="0"/>
                          <w:marTop w:val="0"/>
                          <w:marBottom w:val="0"/>
                          <w:divBdr>
                            <w:top w:val="none" w:sz="0" w:space="0" w:color="auto"/>
                            <w:left w:val="none" w:sz="0" w:space="0" w:color="auto"/>
                            <w:bottom w:val="none" w:sz="0" w:space="0" w:color="auto"/>
                            <w:right w:val="none" w:sz="0" w:space="0" w:color="auto"/>
                          </w:divBdr>
                          <w:divsChild>
                            <w:div w:id="1171524957">
                              <w:marLeft w:val="0"/>
                              <w:marRight w:val="0"/>
                              <w:marTop w:val="420"/>
                              <w:marBottom w:val="420"/>
                              <w:divBdr>
                                <w:top w:val="none" w:sz="0" w:space="0" w:color="auto"/>
                                <w:left w:val="none" w:sz="0" w:space="0" w:color="auto"/>
                                <w:bottom w:val="none" w:sz="0" w:space="0" w:color="auto"/>
                                <w:right w:val="none" w:sz="0" w:space="0" w:color="auto"/>
                              </w:divBdr>
                              <w:divsChild>
                                <w:div w:id="801192836">
                                  <w:marLeft w:val="0"/>
                                  <w:marRight w:val="0"/>
                                  <w:marTop w:val="0"/>
                                  <w:marBottom w:val="0"/>
                                  <w:divBdr>
                                    <w:top w:val="none" w:sz="0" w:space="0" w:color="auto"/>
                                    <w:left w:val="none" w:sz="0" w:space="0" w:color="auto"/>
                                    <w:bottom w:val="none" w:sz="0" w:space="0" w:color="auto"/>
                                    <w:right w:val="none" w:sz="0" w:space="0" w:color="auto"/>
                                  </w:divBdr>
                                  <w:divsChild>
                                    <w:div w:id="1115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863179">
      <w:bodyDiv w:val="1"/>
      <w:marLeft w:val="0"/>
      <w:marRight w:val="0"/>
      <w:marTop w:val="0"/>
      <w:marBottom w:val="0"/>
      <w:divBdr>
        <w:top w:val="none" w:sz="0" w:space="0" w:color="auto"/>
        <w:left w:val="none" w:sz="0" w:space="0" w:color="auto"/>
        <w:bottom w:val="none" w:sz="0" w:space="0" w:color="auto"/>
        <w:right w:val="none" w:sz="0" w:space="0" w:color="auto"/>
      </w:divBdr>
      <w:divsChild>
        <w:div w:id="1158570729">
          <w:marLeft w:val="0"/>
          <w:marRight w:val="0"/>
          <w:marTop w:val="525"/>
          <w:marBottom w:val="0"/>
          <w:divBdr>
            <w:top w:val="none" w:sz="0" w:space="0" w:color="auto"/>
            <w:left w:val="none" w:sz="0" w:space="0" w:color="auto"/>
            <w:bottom w:val="none" w:sz="0" w:space="0" w:color="auto"/>
            <w:right w:val="none" w:sz="0" w:space="0" w:color="auto"/>
          </w:divBdr>
        </w:div>
        <w:div w:id="957026938">
          <w:marLeft w:val="0"/>
          <w:marRight w:val="0"/>
          <w:marTop w:val="150"/>
          <w:marBottom w:val="0"/>
          <w:divBdr>
            <w:top w:val="none" w:sz="0" w:space="0" w:color="auto"/>
            <w:left w:val="none" w:sz="0" w:space="0" w:color="auto"/>
            <w:bottom w:val="none" w:sz="0" w:space="0" w:color="auto"/>
            <w:right w:val="none" w:sz="0" w:space="0" w:color="auto"/>
          </w:divBdr>
          <w:divsChild>
            <w:div w:id="619843176">
              <w:marLeft w:val="0"/>
              <w:marRight w:val="0"/>
              <w:marTop w:val="0"/>
              <w:marBottom w:val="0"/>
              <w:divBdr>
                <w:top w:val="none" w:sz="0" w:space="0" w:color="auto"/>
                <w:left w:val="none" w:sz="0" w:space="0" w:color="auto"/>
                <w:bottom w:val="none" w:sz="0" w:space="0" w:color="auto"/>
                <w:right w:val="none" w:sz="0" w:space="0" w:color="auto"/>
              </w:divBdr>
            </w:div>
          </w:divsChild>
        </w:div>
        <w:div w:id="872041103">
          <w:marLeft w:val="0"/>
          <w:marRight w:val="0"/>
          <w:marTop w:val="225"/>
          <w:marBottom w:val="0"/>
          <w:divBdr>
            <w:top w:val="none" w:sz="0" w:space="0" w:color="auto"/>
            <w:left w:val="none" w:sz="0" w:space="0" w:color="auto"/>
            <w:bottom w:val="none" w:sz="0" w:space="0" w:color="auto"/>
            <w:right w:val="none" w:sz="0" w:space="0" w:color="auto"/>
          </w:divBdr>
          <w:divsChild>
            <w:div w:id="17365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GDPR Privacy Policy for White Dragon Works</vt:lpstr>
      <vt:lpstr>    General Data Protection Regulation (GDPR)</vt:lpstr>
      <vt:lpstr>        Cookies and Web Beacons</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Dolan</dc:creator>
  <cp:keywords/>
  <dc:description/>
  <cp:lastModifiedBy>Lorna Dolan</cp:lastModifiedBy>
  <cp:revision>2</cp:revision>
  <dcterms:created xsi:type="dcterms:W3CDTF">2020-11-06T16:17:00Z</dcterms:created>
  <dcterms:modified xsi:type="dcterms:W3CDTF">2020-11-06T16:17:00Z</dcterms:modified>
</cp:coreProperties>
</file>